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 xml:space="preserve">Giuseppe </w:t>
      </w:r>
      <w:proofErr w:type="gramStart"/>
      <w:r>
        <w:rPr>
          <w:rFonts w:ascii="Arial" w:hAnsi="Arial" w:cs="Arial"/>
          <w:color w:val="4E4E4E"/>
          <w:sz w:val="27"/>
          <w:szCs w:val="27"/>
        </w:rPr>
        <w:t>Argiolas,Professore</w:t>
      </w:r>
      <w:proofErr w:type="gramEnd"/>
      <w:r>
        <w:rPr>
          <w:rFonts w:ascii="Arial" w:hAnsi="Arial" w:cs="Arial"/>
          <w:color w:val="4E4E4E"/>
          <w:sz w:val="27"/>
          <w:szCs w:val="27"/>
        </w:rPr>
        <w:t xml:space="preserve"> straordinario di Economia e gestione delle imprese Direttore della Scuola di Dottorato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ESPERIENZA LAVORATIVA IN AMBITO DI RICERCA E DIDATTICA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2017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Titolare dei corsi di: Economia civile, Management and Social Responsibility, Economy of Communion.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Membro del Consiglio di Amministrazione (eletto)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2016</w:t>
      </w:r>
      <w:bookmarkStart w:id="0" w:name="_GoBack"/>
      <w:bookmarkEnd w:id="0"/>
    </w:p>
    <w:p w:rsidR="007E0A4D" w:rsidRDefault="007E0A4D" w:rsidP="007E0A4D">
      <w:pPr>
        <w:pStyle w:val="NormaleWeb"/>
        <w:shd w:val="clear" w:color="auto" w:fill="FFFFFF"/>
        <w:spacing w:after="0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Professore Stabile Straordinario di Management</w:t>
      </w:r>
      <w:r>
        <w:rPr>
          <w:rFonts w:ascii="Arial" w:hAnsi="Arial" w:cs="Arial"/>
          <w:color w:val="4E4E4E"/>
          <w:sz w:val="27"/>
          <w:szCs w:val="27"/>
        </w:rPr>
        <w:br/>
        <w:t>Direttore della Scuola di Dottorato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Membro del Consiglio Accademico (di diritto)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NEL 2016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Titolare dei corsi di Economia e direzione d’impresa e di Economia di comunione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2013 AL 2016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Professore incaricato di Economia e direzione d’impresa Professore incaricato di Economia di Comunione (Seminario)</w:t>
      </w:r>
    </w:p>
    <w:p w:rsidR="007E0A4D" w:rsidRDefault="007E0A4D" w:rsidP="007E0A4D">
      <w:pPr>
        <w:pStyle w:val="NormaleWeb"/>
        <w:shd w:val="clear" w:color="auto" w:fill="FFFFFF"/>
        <w:spacing w:after="0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Membro eletto rappresentante dei docenti incaricati in Consiglio Accademico</w:t>
      </w:r>
      <w:r>
        <w:rPr>
          <w:rFonts w:ascii="Arial" w:hAnsi="Arial" w:cs="Arial"/>
          <w:color w:val="4E4E4E"/>
          <w:sz w:val="27"/>
          <w:szCs w:val="27"/>
        </w:rPr>
        <w:br/>
        <w:t>2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2010 AL 2013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Professore incaricato di Management ed Economia di Comunione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Membro eletto rappresentante dei docenti incaricati in Consiglio Accademico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Istituto Universitario Sophia, Dipartimento di Economia e Management Via San Vito, 28 – Loppiano 50064 Figline e Incisa Valdarno (Firenze), Italia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2010 AL 2016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Ricercatore Confermato di Economia e gestione delle imprese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Professore Aggregato di Responsabilità sociale delle organizzazioni nel corso di laurea magistrale in Economia Manageriale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lastRenderedPageBreak/>
        <w:t>DAL 2012 AL 2015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Membro della Giunta del Consiglio di Corso di Laurea Magistrale di Economia Manageriale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2011 AL 2012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Membro del Tavolo Tecnico della macroarea disciplinare “Scienze Giuridiche, Economiche e Sociali” (SGES) “Progetto Orientamento Unica” Università-Scuola Superiore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2010 AL 2011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Professore di Marketing nel Corso di laurea in Economia e gestione aziendale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2008 AL 2010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Sabbatico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2007 AL 2008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Professore di Responsabilità sociale delle organizzazioni nel corso di laurea specialistica in Economia Manageriale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2007 AL 2008 E DAL 2010 AL 2012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Docente della Scuola di Dottorato di Economia e gestione aziendale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2006 AL 2010</w:t>
      </w:r>
    </w:p>
    <w:p w:rsidR="007E0A4D" w:rsidRDefault="007E0A4D" w:rsidP="007E0A4D">
      <w:pPr>
        <w:pStyle w:val="NormaleWeb"/>
        <w:shd w:val="clear" w:color="auto" w:fill="FFFFFF"/>
        <w:spacing w:after="0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Ricercatore di Economia e Gestione delle Imprese</w:t>
      </w:r>
      <w:r>
        <w:rPr>
          <w:rFonts w:ascii="Arial" w:hAnsi="Arial" w:cs="Arial"/>
          <w:color w:val="4E4E4E"/>
          <w:sz w:val="27"/>
          <w:szCs w:val="27"/>
        </w:rPr>
        <w:br/>
        <w:t>3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Referente per i servizi agli studenti disabili della Facoltà di Economia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2006 AL 2008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Professore di Economia e Gestione delle Imprese nel Corso di Laurea Interfacoltà in Scienze Motorie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Professore di Politica dell’Unione Europea sulla Concorrenza e di Politica dell’Unione Europea sulla Coesione socioeconomica nell’ambito del Modulo Jean Monnet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2001 AL 2006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lastRenderedPageBreak/>
        <w:t>Collaboratore alla cattedra di Economia e gestione delle imprese, nel corso di laurea in Economia e gestione aziendale; Tutor didattico in Economia e gestione delle imprese turistiche e Organizzazione delle Aziende Turistiche nel Corso di laurea in Economia e gestione dei servizi turistici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Università degli Studi di Cagliari Dipartimento di Scienze Economiche ed Aziendali Facoltà di Scienze Economiche, Giuridiche e Politiche Viale Sant’Ignazio, 74 – 09123 Cagliari</w:t>
      </w:r>
    </w:p>
    <w:p w:rsidR="007E0A4D" w:rsidRDefault="007E0A4D" w:rsidP="007E0A4D">
      <w:pPr>
        <w:pStyle w:val="NormaleWeb"/>
        <w:shd w:val="clear" w:color="auto" w:fill="FFFFFF"/>
        <w:spacing w:after="0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2013 Membro del Corpo Docente della SEC Scuola di Economia Civile dove insegna “Management in chiave d’economia civile”</w:t>
      </w:r>
      <w:r>
        <w:rPr>
          <w:rFonts w:ascii="Arial" w:hAnsi="Arial" w:cs="Arial"/>
          <w:color w:val="4E4E4E"/>
          <w:sz w:val="27"/>
          <w:szCs w:val="27"/>
        </w:rPr>
        <w:br/>
        <w:t>Scuola di Economia Civile Località Burchio Figline e Incisa Valdarno (FI)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INTERESSI DI RICERCA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L’attività scientifica si incentra su tematiche relative alla Responsabilità Sociale delle Imprese e delle Organizzazioni, al Management di Imprese Mission-Driven ed ha toccato anche il tema della Governance dei Partenariati pubblico-privati.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Per quanto riguarda il filone della responsabilità sociale dell’impresa e delle imprese Mission-Driven ha elaborato un modello manageriale per le imprese che intendano ispirare il proprio modo di essere ed operare alla prospettiva dell’Economia Civile e dell’Economia di Comunione. È stato, tra l’altro, invitato a redigere la voce “Economia di Comunione” e la voce “Risorse Umane” nel Dizionario di Economia Civile.</w:t>
      </w:r>
    </w:p>
    <w:p w:rsidR="007E0A4D" w:rsidRDefault="007E0A4D" w:rsidP="007E0A4D">
      <w:pPr>
        <w:pStyle w:val="NormaleWeb"/>
        <w:shd w:val="clear" w:color="auto" w:fill="FFFFFF"/>
        <w:spacing w:after="0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È stato invitato a presentare la propria prospettiva manageriale in diverse conferenze e summer school tenute presso varie università in Brasile, Argentina, Kenya, Croazia, Ucraina, Francia, Colombia e Messico. Nel convegno che ha celebrato il ventennale dell’Economia di Comunione, tenutosi a San Paolo del Brasile, è stato Chair della Sessione “Imprenditore ed Impresa”. Nel più recente convegno tenutosi a Nairobi (Kenya) è stato invitato come Keynote Speaker sul tema Economia di Comunione e Governance di Comunione.</w:t>
      </w:r>
      <w:r>
        <w:rPr>
          <w:rFonts w:ascii="Arial" w:hAnsi="Arial" w:cs="Arial"/>
          <w:color w:val="4E4E4E"/>
          <w:sz w:val="27"/>
          <w:szCs w:val="27"/>
        </w:rPr>
        <w:br/>
        <w:t>4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È membro del Corpo docente della Scuola di Economia Civile che ha sede presso il Polo imprenditoriale Lionello Bonfanti, Figline e Incisa Valdarno (FI) – Italia.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Per quanto afferisce all’ambito della partnership pubblico-privato ha collaborato alla elaborazione della Partnership Governance: uno dei lavori prodotti sull’argomento in questione è stato presentato all’Academy of Management Meeting nell’ambito del quale è stato annoverato tra i “Best Paper” e come tale selezionato per la pubblicazione.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lastRenderedPageBreak/>
        <w:t>Collabora come editorialista per la rivista Città Nuova. Ha rilasciato numerose interviste a televisioni e radio.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Ha rappresentato l’«Economia di Comunione» nell’ambito del V Convegno Ecclesiale Nazionale tenutosi a Firenze dal 9 al 12 novembre 2015.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Si elencano di seguito i prodotti della ricerca quali pubblicazioni e partecipazione a convegni in qualità di relatore: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ALTRE ESPERIENZE LAVORATIVE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2008 AL 2009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Consulente scientifico sui temi della Responsabilità sociale dell’impresa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Consorzio Cooperative Sociali “Solidaritetà” Via San Tommaso d’Aquino, 8 09134 Cagliari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2006 AL 2008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Consulente scientifico sui temi della Responsabilità sociale dell’impresa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Api Sarda – Associazione delle Piccole e Medie Industrie della Sardegna Via Nervi, snc 09030 Elmas (CA)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1999 AL 2001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Project Leader nelle azioni di affiancamento consulenziale per lo start up di imprese nell’ambito dei progetti NOW – Infan.T.E.S. e articolo 26 Progetto LAGUNA – creazione di un Centro Servizi per la pesca e l’ecoturismo.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Partecipazione a meeting volti alla creazione di partnership nazionali e transnazionali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Redazione book metodologico “ImpresaDonna – Guida alla creazione di impresa al femminile” nell’ambito del progetto NOW “Le donne insegnano alle donne” Promotore Provincia di Oristano, Attuatore BIC Sardegna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Redazione della parte economico-finanziaria nell’ambito della predisposizione dello studio socioeconomico per la razionalizzazione dei servizi per anziani del comune di Cagliari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Docenze a funzionari del Ministero della Giustizia su “La qualità nei servizi” nell’ambito di corsi di formazione per la riqualificazione del personale area B/C.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Interventi didattici nell’ambito di corsi di aggiornamento e formazione professionale nei seguenti ambiti disciplinari:</w:t>
      </w:r>
    </w:p>
    <w:p w:rsidR="007E0A4D" w:rsidRDefault="007E0A4D" w:rsidP="007E0A4D">
      <w:pPr>
        <w:pStyle w:val="NormaleWeb"/>
        <w:shd w:val="clear" w:color="auto" w:fill="FFFFFF"/>
        <w:spacing w:after="0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lastRenderedPageBreak/>
        <w:t>9</w:t>
      </w:r>
      <w:r>
        <w:rPr>
          <w:rFonts w:ascii="Arial" w:hAnsi="Arial" w:cs="Arial"/>
          <w:color w:val="4E4E4E"/>
          <w:sz w:val="27"/>
          <w:szCs w:val="27"/>
        </w:rPr>
        <w:br/>
        <w:t>– Organizzazione aziendale – Gestione delle Risorse Umane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Partecipazione a team di lavoro per la predisposizione di progetti integrati territoriali a valere sulle risorse del POR Sardegna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Supporto di staff al management aziendale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proofErr w:type="gramStart"/>
      <w:r>
        <w:rPr>
          <w:rFonts w:ascii="Arial" w:hAnsi="Arial" w:cs="Arial"/>
          <w:color w:val="4E4E4E"/>
          <w:sz w:val="27"/>
          <w:szCs w:val="27"/>
        </w:rPr>
        <w:t>AD</w:t>
      </w:r>
      <w:proofErr w:type="gramEnd"/>
      <w:r>
        <w:rPr>
          <w:rFonts w:ascii="Arial" w:hAnsi="Arial" w:cs="Arial"/>
          <w:color w:val="4E4E4E"/>
          <w:sz w:val="27"/>
          <w:szCs w:val="27"/>
        </w:rPr>
        <w:t xml:space="preserve"> VERTERE s.r.l. Via Pierluigi da Pelestrina Quartu S. Elena (CA)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Società di consulenza specializzata nel campo della ricerca economico-sociale, della progettazione e della assistenza tecnica all’attuazione di azioni di sistema e di progetti complessi a carattere locale, nazionale e transnazionale.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DAL 1991 AL 1994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Stage come Responsabile Acquisti e Logistica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Stage come Responsabile Amministrativo (Coordinamento dell’attività di gestione ordini, documenti di trasporto, fatturazione, gestione clienti, incassi e pagamenti)</w:t>
      </w:r>
    </w:p>
    <w:p w:rsidR="007E0A4D" w:rsidRDefault="007E0A4D" w:rsidP="007E0A4D">
      <w:pPr>
        <w:pStyle w:val="NormaleWeb"/>
        <w:shd w:val="clear" w:color="auto" w:fill="FFFFFF"/>
        <w:spacing w:after="0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AZUR della P.A.M.O.M., Divisione Automazione e Misure Elettriche Incisa V.no (FI) Impresa industriale appartenente ad un più ampio gruppo a carattere nazionale, specializzata nella produzione e revisione di gruppi integrati monofase e trifase per la misurazione dell’energia elettrica nonché nell’assemblaggio di gruppi di continuità.</w:t>
      </w:r>
      <w:r>
        <w:rPr>
          <w:rFonts w:ascii="Arial" w:hAnsi="Arial" w:cs="Arial"/>
          <w:color w:val="4E4E4E"/>
          <w:sz w:val="27"/>
          <w:szCs w:val="27"/>
        </w:rPr>
        <w:br/>
        <w:t>ISTRUZIONE E FORMAZIONE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05 APRILE 2005: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Dottore di ricerca (</w:t>
      </w:r>
      <w:proofErr w:type="gramStart"/>
      <w:r>
        <w:rPr>
          <w:rFonts w:ascii="Arial" w:hAnsi="Arial" w:cs="Arial"/>
          <w:color w:val="4E4E4E"/>
          <w:sz w:val="27"/>
          <w:szCs w:val="27"/>
        </w:rPr>
        <w:t>Ph.D</w:t>
      </w:r>
      <w:proofErr w:type="gramEnd"/>
      <w:r>
        <w:rPr>
          <w:rFonts w:ascii="Arial" w:hAnsi="Arial" w:cs="Arial"/>
          <w:color w:val="4E4E4E"/>
          <w:sz w:val="27"/>
          <w:szCs w:val="27"/>
        </w:rPr>
        <w:t>) in Economia e gestione aziendale Titolo della dissertazione: “L’orientamento sociale dell’impresa nella società della conoscenza”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Università degli Studi di Cagliari Facoltà di Economia e Commercio Viale Sant’Ignazio, 74 09123 Cagliari LUGLIO 2003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Partecipazione alla XII EDAMBA Doctoral Summer School Programme sulla Metodologia della ricerca nella Business Research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EDAMBA – European Doctoral Programmes Association in Management and Business Administration</w:t>
      </w:r>
    </w:p>
    <w:p w:rsidR="007E0A4D" w:rsidRDefault="007E0A4D" w:rsidP="007E0A4D">
      <w:pPr>
        <w:pStyle w:val="NormaleWeb"/>
        <w:shd w:val="clear" w:color="auto" w:fill="FFFFFF"/>
        <w:spacing w:after="0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29 NOVEMBRE 1999:</w:t>
      </w:r>
      <w:r>
        <w:rPr>
          <w:rFonts w:ascii="Arial" w:hAnsi="Arial" w:cs="Arial"/>
          <w:color w:val="4E4E4E"/>
          <w:sz w:val="27"/>
          <w:szCs w:val="27"/>
        </w:rPr>
        <w:br/>
        <w:t>10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lastRenderedPageBreak/>
        <w:t>Laurea in Economia e Commercio. Indirizzo in Economia Aziendale. Tesi: “La gestione delle risorse umane nelle teorie manageriali”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Università degli Studi di Cagliari Facoltà di Economia e Commercio Viale Sant’Ignazio, 74 09123 Cagliari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LUGLIO 1988: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Conseguimento del diploma di “Ragioniere perito commerciale e programmatore”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Istituto Tecnico Commerciale “Pietro Martini” Via Sant’Eusebio, 10 09100 Cagliari.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CAPACITÀ E COMPETENZE LINGUISTICHE</w:t>
      </w:r>
    </w:p>
    <w:p w:rsidR="007E0A4D" w:rsidRDefault="007E0A4D" w:rsidP="007E0A4D">
      <w:pPr>
        <w:pStyle w:val="NormaleWeb"/>
        <w:shd w:val="clear" w:color="auto" w:fill="FFFFFF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MADRELINGUA: ITALIANO / SARDO</w:t>
      </w:r>
    </w:p>
    <w:p w:rsidR="007E0A4D" w:rsidRDefault="007E0A4D" w:rsidP="007E0A4D">
      <w:pPr>
        <w:pStyle w:val="NormaleWeb"/>
        <w:shd w:val="clear" w:color="auto" w:fill="FFFFFF"/>
        <w:spacing w:after="0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ALTRE LINGUE</w:t>
      </w:r>
      <w:r>
        <w:rPr>
          <w:rFonts w:ascii="Arial" w:hAnsi="Arial" w:cs="Arial"/>
          <w:color w:val="4E4E4E"/>
          <w:sz w:val="27"/>
          <w:szCs w:val="27"/>
        </w:rPr>
        <w:br/>
        <w:t>INGLESE FRANCESE SPAGNOLO</w:t>
      </w:r>
      <w:r>
        <w:rPr>
          <w:rFonts w:ascii="Arial" w:hAnsi="Arial" w:cs="Arial"/>
          <w:color w:val="4E4E4E"/>
          <w:sz w:val="27"/>
          <w:szCs w:val="27"/>
        </w:rPr>
        <w:br/>
        <w:t>ULTERIORI INFORMAZIONI</w:t>
      </w:r>
      <w:r>
        <w:rPr>
          <w:rFonts w:ascii="Arial" w:hAnsi="Arial" w:cs="Arial"/>
          <w:color w:val="4E4E4E"/>
          <w:sz w:val="27"/>
          <w:szCs w:val="27"/>
        </w:rPr>
        <w:br/>
        <w:t>Membro del gruppo internazionale di economisti studiosi dell’Economia di Comunione</w:t>
      </w:r>
    </w:p>
    <w:p w:rsidR="005E2708" w:rsidRDefault="005E2708"/>
    <w:sectPr w:rsidR="005E2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D"/>
    <w:rsid w:val="005E2708"/>
    <w:rsid w:val="007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4326-36CA-485C-9136-54FEC74E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3</dc:creator>
  <cp:keywords/>
  <dc:description/>
  <cp:lastModifiedBy>Master 3</cp:lastModifiedBy>
  <cp:revision>1</cp:revision>
  <dcterms:created xsi:type="dcterms:W3CDTF">2019-06-11T12:38:00Z</dcterms:created>
  <dcterms:modified xsi:type="dcterms:W3CDTF">2019-06-11T12:38:00Z</dcterms:modified>
</cp:coreProperties>
</file>