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D6" w:rsidRPr="00E759D6" w:rsidRDefault="00E759D6" w:rsidP="00E759D6">
      <w:pPr>
        <w:spacing w:after="0" w:line="240" w:lineRule="auto"/>
        <w:rPr>
          <w:rFonts w:ascii="Arial" w:eastAsia="Times New Roman" w:hAnsi="Arial" w:cs="Arial"/>
          <w:color w:val="FFC80A"/>
          <w:sz w:val="24"/>
          <w:szCs w:val="24"/>
          <w:lang w:eastAsia="it-IT"/>
        </w:rPr>
      </w:pPr>
      <w:r w:rsidRPr="00E759D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759D6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"http://www.sophiauniversity.org/it/portfolio/licia-paglione/?us_iframe=1" \l "1504512963885-41482d83-7ccb" \t "_parent" </w:instrText>
      </w:r>
      <w:r w:rsidRPr="00E759D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E759D6" w:rsidRPr="00E759D6" w:rsidRDefault="00E759D6" w:rsidP="00E759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b/>
          <w:sz w:val="24"/>
          <w:szCs w:val="24"/>
          <w:lang w:eastAsia="it-IT"/>
        </w:rPr>
        <w:t>Curriculum vitae</w:t>
      </w:r>
    </w:p>
    <w:p w:rsidR="00E759D6" w:rsidRPr="00E759D6" w:rsidRDefault="00E759D6" w:rsidP="00E759D6">
      <w:pPr>
        <w:spacing w:after="0" w:line="240" w:lineRule="auto"/>
        <w:jc w:val="both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M. Licia Paglione è docente di Sociologia delle</w:t>
      </w:r>
      <w:bookmarkStart w:id="0" w:name="_GoBack"/>
      <w:bookmarkEnd w:id="0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relazioni umane, Sociologia dello Sviluppo e Metodologia della ricerca sociale presso l'Istituto Universitario Sophia di Loppiano (Figline e Incisa Valdarno, Firenze) e collabora con la SEC-Scuola di Economia Civile per attività di ricerca e formazione. I suoi temi di ricerca riguardano dono, beni relazionali, reti sociali, sviluppo, approfonditi in lavori realizzati anche in collaborazione con Caritas Italiana, Istituto Universitario Sophia, Centro Studi "Alfredo Merlini", OPLA-Osservatorio sulla povertà "Leo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Andringa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" legato al fenomeno dell'Economia di Comunione.</w:t>
      </w:r>
    </w:p>
    <w:p w:rsidR="00E759D6" w:rsidRPr="00E759D6" w:rsidRDefault="00E759D6" w:rsidP="00E75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Titoli di studio conseguiti</w:t>
      </w:r>
    </w:p>
    <w:p w:rsidR="00E759D6" w:rsidRPr="00E759D6" w:rsidRDefault="00E759D6" w:rsidP="00E75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– Laurea in Sociologia – indirizzo territorio e ambiente – Università “Carlo Bo” di Urbino (2001)</w:t>
      </w:r>
    </w:p>
    <w:p w:rsidR="00E759D6" w:rsidRPr="00E759D6" w:rsidRDefault="00E759D6" w:rsidP="00E75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– Master di II livello per Esperti in Pianificazione Urbana e Territoriale nei PVS – IUAV (2003)</w:t>
      </w:r>
    </w:p>
    <w:p w:rsidR="00E759D6" w:rsidRPr="00E759D6" w:rsidRDefault="00E759D6" w:rsidP="00E75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– Corso di Alta Formazione in Metodologia e Tecniche della Ricerca Sociale – Università La Sapienza di Roma (2006)</w:t>
      </w:r>
    </w:p>
    <w:p w:rsidR="00E759D6" w:rsidRPr="00E759D6" w:rsidRDefault="00E759D6" w:rsidP="00E7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– Dottorato in Scienze Sociali: teorie, applicazioni e interventi (XXII ciclo) – Università “</w:t>
      </w:r>
      <w:proofErr w:type="spellStart"/>
      <w:proofErr w:type="gram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G.d’Annunzio</w:t>
      </w:r>
      <w:proofErr w:type="spellEnd"/>
      <w:proofErr w:type="gram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” di Chieti-Pescara (2010)</w:t>
      </w:r>
    </w:p>
    <w:p w:rsidR="00774B82" w:rsidRDefault="00774B82"/>
    <w:p w:rsidR="00E759D6" w:rsidRPr="00E759D6" w:rsidRDefault="00E759D6" w:rsidP="00E759D6">
      <w:pPr>
        <w:spacing w:after="0" w:line="240" w:lineRule="auto"/>
        <w:rPr>
          <w:rFonts w:ascii="Arial" w:eastAsia="Times New Roman" w:hAnsi="Arial" w:cs="Arial"/>
          <w:color w:val="FFC80A"/>
          <w:sz w:val="24"/>
          <w:szCs w:val="24"/>
          <w:shd w:val="clear" w:color="auto" w:fill="FFFFFF"/>
          <w:lang w:eastAsia="it-IT"/>
        </w:rPr>
      </w:pPr>
      <w:r w:rsidRPr="00E759D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759D6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"http://www.sophiauniversity.org/it/portfolio/licia-paglione/?us_iframe=1" \l "1504512965167-77c30788-47c3" \t "_parent" </w:instrText>
      </w:r>
      <w:r w:rsidRPr="00E759D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E759D6" w:rsidRPr="00E759D6" w:rsidRDefault="00E759D6" w:rsidP="00E759D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>Pubblicazioni</w:t>
      </w:r>
    </w:p>
    <w:p w:rsidR="00E759D6" w:rsidRPr="00E759D6" w:rsidRDefault="00E759D6" w:rsidP="00E7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59D6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E759D6" w:rsidRPr="00E759D6" w:rsidRDefault="00E759D6" w:rsidP="00E75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2013</w:t>
      </w:r>
    </w:p>
    <w:p w:rsidR="00E759D6" w:rsidRPr="00E759D6" w:rsidRDefault="00E759D6" w:rsidP="00E759D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Per un dialogo tra dono e amore. Alcuni spunti da un’intuizione di natura meta sociologica, in Sophia V/1 2013, pp.  234 ISSN: 2036-5047</w:t>
      </w: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br/>
        <w:t>(con S. Barbaro), Sull’emergenza del “valore di legame” nel concetto di proprietà, in “Nuova Umanità”, 207- 3/13, pp. 363-369, ISSN 2240-2527</w:t>
      </w:r>
    </w:p>
    <w:p w:rsidR="00E759D6" w:rsidRPr="00E759D6" w:rsidRDefault="00E759D6" w:rsidP="00E75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2011</w:t>
      </w:r>
    </w:p>
    <w:p w:rsidR="00E759D6" w:rsidRPr="00E759D6" w:rsidRDefault="00E759D6" w:rsidP="00E759D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(con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Mauricio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C.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Serafim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), Quale sviluppo di comunione? L’Economia di Comunione e la sua idea di realizzazione umana in “Nuova Umanità”, 192, 6/10,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pp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703-723.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issn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2240-2527</w:t>
      </w: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br/>
        <w:t xml:space="preserve">(con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Mauricio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C.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Serafim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), Da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racionalidade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à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relacionalidade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: a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empresa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de economia de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comunhão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na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liberdade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como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um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caso de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organização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substantiva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integrativa in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Anais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do I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Coloquio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de Epistemologia e Sociologia da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Ciência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da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Administração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,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Florianopolis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, 24-25 marzo 2011, in http://www.coloquioepistemologia.com.br/anais.html (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Proceedings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)</w:t>
      </w: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br/>
        <w:t>Dall’Economia di Comunione nella Libertà: primi spunti per una strategia di aiuto allo sviluppo capace di reciprocità in http://www.clfc.puc-rio.br/redec/artigo4.html, ISSN: 2178-1001</w:t>
      </w: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br/>
        <w:t xml:space="preserve">(con M. C.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Serfim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), Agire agapico come categoria sociologica significativa per l’analisi dei fenomeni economici. Alcuni spunti a partire dall’osservazione dell’Economia di Comunione nella libertà, in “Sociologia. Rivista Quadrimestrale di Scienze Storiche e Sociali”, 3/11, pp. </w:t>
      </w: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lastRenderedPageBreak/>
        <w:t>71-77, ISBN13:  978-88-492-2397-2 – ISBN10:  88-492-2397-8</w:t>
      </w: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br/>
        <w:t xml:space="preserve">(con B.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Callebaut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), Oltre il limite. L’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incondizionalità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come clima specifico dell’agire sociale capace di creare legami in Sophia 2/11, pp. 226-234 ISSN: 2036-5047</w:t>
      </w:r>
    </w:p>
    <w:p w:rsidR="00E759D6" w:rsidRPr="00E759D6" w:rsidRDefault="00E759D6" w:rsidP="00E75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2010</w:t>
      </w:r>
    </w:p>
    <w:p w:rsidR="00E759D6" w:rsidRPr="00E759D6" w:rsidRDefault="00E759D6" w:rsidP="00E759D6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Alla ricerca di uno sviluppo di comunione. L’Economia di Comunione e la sua idea di realizzazione umana nella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Redec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–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Revista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Eletronica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de Economia de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Comunhão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(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Brasil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) – http://www.clfc.puc-rio.br/redec/resumo_artigo3port.html, ISSN: 2178-1001</w:t>
      </w: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br/>
        <w:t xml:space="preserve">(con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Kelen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Leite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), A Economia de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Comunhão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na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Liberdade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: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um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sistema de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dom-reciprocidade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no sistema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econômico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capitalista? in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Anais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de X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Encontro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Nacional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de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Estudos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Organizacionais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ENEO-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Florianopolis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–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Brasil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– 23-25 maggio 2010, pp. 174-175, ISBN: 2177-2355 (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Proceedings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)</w:t>
      </w:r>
    </w:p>
    <w:p w:rsidR="00E759D6" w:rsidRPr="00E759D6" w:rsidRDefault="00E759D6" w:rsidP="00E75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2009</w:t>
      </w:r>
    </w:p>
    <w:p w:rsidR="00E759D6" w:rsidRPr="00E759D6" w:rsidRDefault="00E759D6" w:rsidP="00E75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(con 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G.Di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 Tommaso, C. D’Alfonso), Sulle tracce del dono nel sistema giuridico italiano. Un’ipotesi teorica a partire dall’osservazione della mediazione penale minorile come luogo (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ri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)creativo di “valori di legame” in “</w:t>
      </w:r>
      <w:proofErr w:type="spellStart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Mediares</w:t>
      </w:r>
      <w:proofErr w:type="spellEnd"/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” 14/09 http://www.edizionidedalo.it/site/riviste-attive.php?categories_id=29&amp;anno=2009&amp;product_id=3065&amp;attive=1, pp. 25-41, ISBN: 1723-3437</w:t>
      </w:r>
    </w:p>
    <w:p w:rsidR="00E759D6" w:rsidRPr="00E759D6" w:rsidRDefault="00E759D6" w:rsidP="00E759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2008</w:t>
      </w:r>
    </w:p>
    <w:p w:rsidR="00E759D6" w:rsidRPr="00E759D6" w:rsidRDefault="00E759D6" w:rsidP="00E7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E759D6">
        <w:rPr>
          <w:rFonts w:ascii="Arial" w:eastAsia="Times New Roman" w:hAnsi="Arial" w:cs="Arial"/>
          <w:color w:val="4E4E4E"/>
          <w:sz w:val="24"/>
          <w:szCs w:val="24"/>
          <w:lang w:eastAsia="it-IT"/>
        </w:rPr>
        <w:t>Consumati per la felicità in “Prospettiva Persona. Rivista trimestrale del centro Ricerche Personalistiche”, 64, pp. 32-36, ISSN: 1126-5191</w:t>
      </w:r>
    </w:p>
    <w:p w:rsidR="00E759D6" w:rsidRDefault="00E759D6"/>
    <w:sectPr w:rsidR="00E759D6" w:rsidSect="00774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D6"/>
    <w:rsid w:val="002B6225"/>
    <w:rsid w:val="00774B82"/>
    <w:rsid w:val="00E7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872F4-20BF-4447-BE4C-7674149D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4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59D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7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 3</cp:lastModifiedBy>
  <cp:revision>2</cp:revision>
  <dcterms:created xsi:type="dcterms:W3CDTF">2019-05-28T22:19:00Z</dcterms:created>
  <dcterms:modified xsi:type="dcterms:W3CDTF">2019-05-28T22:19:00Z</dcterms:modified>
</cp:coreProperties>
</file>